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A06" w:rsidRPr="009F0A06" w:rsidRDefault="009F0A06" w:rsidP="009F0A06">
      <w:pPr>
        <w:shd w:val="clear" w:color="auto" w:fill="FFFFFF"/>
        <w:spacing w:before="100" w:beforeAutospacing="1" w:after="100" w:afterAutospacing="1" w:line="240" w:lineRule="auto"/>
        <w:outlineLvl w:val="0"/>
        <w:rPr>
          <w:rFonts w:ascii="Georgia" w:eastAsia="Times New Roman" w:hAnsi="Georgia" w:cs="Times New Roman"/>
          <w:color w:val="EC008C"/>
          <w:kern w:val="36"/>
          <w:sz w:val="36"/>
          <w:szCs w:val="36"/>
        </w:rPr>
      </w:pPr>
      <w:bookmarkStart w:id="0" w:name="_GoBack"/>
      <w:bookmarkEnd w:id="0"/>
      <w:r w:rsidRPr="009F0A06">
        <w:rPr>
          <w:rFonts w:ascii="Georgia" w:eastAsia="Times New Roman" w:hAnsi="Georgia" w:cs="Times New Roman"/>
          <w:color w:val="EC008C"/>
          <w:kern w:val="36"/>
          <w:sz w:val="36"/>
          <w:szCs w:val="36"/>
        </w:rPr>
        <w:t>Для велосипедистов.</w:t>
      </w:r>
    </w:p>
    <w:tbl>
      <w:tblPr>
        <w:tblpPr w:leftFromText="45" w:rightFromText="45" w:vertAnchor="text"/>
        <w:tblW w:w="0" w:type="auto"/>
        <w:tblCellSpacing w:w="75" w:type="dxa"/>
        <w:shd w:val="clear" w:color="auto" w:fill="FFFFFF"/>
        <w:tblCellMar>
          <w:top w:w="15" w:type="dxa"/>
          <w:left w:w="15" w:type="dxa"/>
          <w:bottom w:w="15" w:type="dxa"/>
          <w:right w:w="15" w:type="dxa"/>
        </w:tblCellMar>
        <w:tblLook w:val="04A0" w:firstRow="1" w:lastRow="0" w:firstColumn="1" w:lastColumn="0" w:noHBand="0" w:noVBand="1"/>
      </w:tblPr>
      <w:tblGrid>
        <w:gridCol w:w="3060"/>
      </w:tblGrid>
      <w:tr w:rsidR="009F0A06" w:rsidRPr="009F0A06" w:rsidTr="009F0A06">
        <w:trPr>
          <w:tblCellSpacing w:w="75" w:type="dxa"/>
        </w:trPr>
        <w:tc>
          <w:tcPr>
            <w:tcW w:w="0" w:type="auto"/>
            <w:shd w:val="clear" w:color="auto" w:fill="FFFFFF"/>
            <w:vAlign w:val="center"/>
            <w:hideMark/>
          </w:tcPr>
          <w:p w:rsidR="009F0A06" w:rsidRPr="009F0A06" w:rsidRDefault="009F0A06" w:rsidP="009F0A06">
            <w:pPr>
              <w:spacing w:after="0" w:line="240" w:lineRule="auto"/>
              <w:rPr>
                <w:rFonts w:ascii="Georgia" w:eastAsia="Times New Roman" w:hAnsi="Georgia" w:cs="Times New Roman"/>
                <w:color w:val="000000"/>
                <w:sz w:val="18"/>
                <w:szCs w:val="18"/>
              </w:rPr>
            </w:pPr>
            <w:r>
              <w:rPr>
                <w:rFonts w:ascii="Georgia" w:eastAsia="Times New Roman" w:hAnsi="Georgia" w:cs="Times New Roman"/>
                <w:noProof/>
                <w:color w:val="4300A8"/>
                <w:sz w:val="18"/>
                <w:szCs w:val="18"/>
              </w:rPr>
              <w:drawing>
                <wp:inline distT="0" distB="0" distL="0" distR="0">
                  <wp:extent cx="1714500" cy="1502410"/>
                  <wp:effectExtent l="19050" t="0" r="0" b="0"/>
                  <wp:docPr id="1" name="Рисунок 1" descr="http://brs-lok1.ucoz.ru/_si/1/s25139073.jpg">
                    <a:hlinkClick xmlns:a="http://schemas.openxmlformats.org/drawingml/2006/main" r:id="rId5"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rs-lok1.ucoz.ru/_si/1/s25139073.jpg">
                            <a:hlinkClick r:id="rId5" tgtFrame="&quot;_blank&quot;" tooltip="&quot;Нажмите, для просмотра в полном размере...&quot;"/>
                          </pic:cNvPr>
                          <pic:cNvPicPr>
                            <a:picLocks noChangeAspect="1" noChangeArrowheads="1"/>
                          </pic:cNvPicPr>
                        </pic:nvPicPr>
                        <pic:blipFill>
                          <a:blip r:embed="rId6" cstate="print"/>
                          <a:srcRect/>
                          <a:stretch>
                            <a:fillRect/>
                          </a:stretch>
                        </pic:blipFill>
                        <pic:spPr bwMode="auto">
                          <a:xfrm>
                            <a:off x="0" y="0"/>
                            <a:ext cx="1714500" cy="1502410"/>
                          </a:xfrm>
                          <a:prstGeom prst="rect">
                            <a:avLst/>
                          </a:prstGeom>
                          <a:noFill/>
                          <a:ln w="9525">
                            <a:noFill/>
                            <a:miter lim="800000"/>
                            <a:headEnd/>
                            <a:tailEnd/>
                          </a:ln>
                        </pic:spPr>
                      </pic:pic>
                    </a:graphicData>
                  </a:graphic>
                </wp:inline>
              </w:drawing>
            </w:r>
          </w:p>
        </w:tc>
      </w:tr>
    </w:tbl>
    <w:p w:rsidR="009F0A06" w:rsidRPr="009F0A06" w:rsidRDefault="009F0A06" w:rsidP="009F0A06">
      <w:pPr>
        <w:shd w:val="clear" w:color="auto" w:fill="FFFFFF"/>
        <w:spacing w:before="100" w:beforeAutospacing="1" w:after="100" w:afterAutospacing="1" w:line="240" w:lineRule="auto"/>
        <w:jc w:val="both"/>
        <w:rPr>
          <w:rFonts w:ascii="Georgia" w:eastAsia="Times New Roman" w:hAnsi="Georgia" w:cs="Times New Roman"/>
          <w:color w:val="000000"/>
          <w:sz w:val="31"/>
          <w:szCs w:val="31"/>
        </w:rPr>
      </w:pPr>
      <w:r w:rsidRPr="009F0A06">
        <w:rPr>
          <w:rFonts w:ascii="Times New Roman" w:eastAsia="Times New Roman" w:hAnsi="Times New Roman" w:cs="Times New Roman"/>
          <w:color w:val="000000"/>
          <w:sz w:val="41"/>
          <w:szCs w:val="41"/>
        </w:rPr>
        <w:t>По законодательству Российской Федерации управление велосипедом по дорогам разрешено с 14 лет, мопедом – с 16 лет.</w:t>
      </w:r>
    </w:p>
    <w:p w:rsidR="009F0A06" w:rsidRPr="009F0A06" w:rsidRDefault="009F0A06" w:rsidP="009F0A06">
      <w:pPr>
        <w:shd w:val="clear" w:color="auto" w:fill="FFFFFF"/>
        <w:spacing w:before="100" w:beforeAutospacing="1" w:after="100" w:afterAutospacing="1" w:line="240" w:lineRule="auto"/>
        <w:jc w:val="both"/>
        <w:rPr>
          <w:rFonts w:ascii="Georgia" w:eastAsia="Times New Roman" w:hAnsi="Georgia" w:cs="Times New Roman"/>
          <w:color w:val="000000"/>
          <w:sz w:val="31"/>
          <w:szCs w:val="31"/>
        </w:rPr>
      </w:pPr>
      <w:proofErr w:type="gramStart"/>
      <w:r w:rsidRPr="009F0A06">
        <w:rPr>
          <w:rFonts w:ascii="Times New Roman" w:eastAsia="Times New Roman" w:hAnsi="Times New Roman" w:cs="Times New Roman"/>
          <w:color w:val="000000"/>
          <w:sz w:val="41"/>
          <w:szCs w:val="41"/>
        </w:rPr>
        <w:t>Что</w:t>
      </w:r>
      <w:proofErr w:type="gramEnd"/>
      <w:r w:rsidRPr="009F0A06">
        <w:rPr>
          <w:rFonts w:ascii="Times New Roman" w:eastAsia="Times New Roman" w:hAnsi="Times New Roman" w:cs="Times New Roman"/>
          <w:color w:val="000000"/>
          <w:sz w:val="41"/>
          <w:szCs w:val="41"/>
        </w:rPr>
        <w:t xml:space="preserve"> прежде всего следует знать велосипедистам?</w:t>
      </w:r>
    </w:p>
    <w:p w:rsidR="009F0A06" w:rsidRPr="009F0A06" w:rsidRDefault="009F0A06" w:rsidP="009F0A06">
      <w:pPr>
        <w:shd w:val="clear" w:color="auto" w:fill="FFFFFF"/>
        <w:spacing w:before="100" w:beforeAutospacing="1" w:after="100" w:afterAutospacing="1" w:line="240" w:lineRule="auto"/>
        <w:jc w:val="both"/>
        <w:rPr>
          <w:rFonts w:ascii="Georgia" w:eastAsia="Times New Roman" w:hAnsi="Georgia" w:cs="Times New Roman"/>
          <w:color w:val="000000"/>
          <w:sz w:val="31"/>
          <w:szCs w:val="31"/>
        </w:rPr>
      </w:pPr>
      <w:r w:rsidRPr="009F0A06">
        <w:rPr>
          <w:rFonts w:ascii="Times New Roman" w:eastAsia="Times New Roman" w:hAnsi="Times New Roman" w:cs="Times New Roman"/>
          <w:color w:val="000000"/>
          <w:sz w:val="41"/>
          <w:szCs w:val="41"/>
        </w:rPr>
        <w:t>Велосипедисты должны двигаться только по крайней правой полосе, допускается движение по обочине, если это не создает помех пешеходам. Запрещается ездить по тротуарам и пешеходным дорожкам, также перевозить груз, который выступает более чем на полметра по длине или ширине за габариты, или груз, мешающий управлению. Недопустимо управлять велосипедом, не держась за руль. Ни на раме, ни на багажнике велосипеда и мопеда нельзя перевозить пассажиров, кроме ребенка в возрасте до 7 лет, но в этом случае должно быть оборудовано дополнительно сиденье с подножками.</w:t>
      </w:r>
    </w:p>
    <w:p w:rsidR="009F0A06" w:rsidRPr="009F0A06" w:rsidRDefault="009F0A06" w:rsidP="009F0A06">
      <w:pPr>
        <w:shd w:val="clear" w:color="auto" w:fill="FFFFFF"/>
        <w:spacing w:before="100" w:beforeAutospacing="1" w:after="100" w:afterAutospacing="1" w:line="240" w:lineRule="auto"/>
        <w:jc w:val="both"/>
        <w:rPr>
          <w:rFonts w:ascii="Georgia" w:eastAsia="Times New Roman" w:hAnsi="Georgia" w:cs="Times New Roman"/>
          <w:color w:val="000000"/>
          <w:sz w:val="31"/>
          <w:szCs w:val="31"/>
        </w:rPr>
      </w:pPr>
      <w:r w:rsidRPr="009F0A06">
        <w:rPr>
          <w:rFonts w:ascii="Times New Roman" w:eastAsia="Times New Roman" w:hAnsi="Times New Roman" w:cs="Times New Roman"/>
          <w:color w:val="000000"/>
          <w:sz w:val="41"/>
          <w:szCs w:val="41"/>
        </w:rPr>
        <w:t>Кроме всего, приобретите специальные средства защиты от травм. В настоящее время в продаже имеются защитные шлемы, накладки на локтевые и коленные суставы, конечно же, это не решит всех проблем, но существенно снизит силу удара, приходящуюся на данные части тела при случайном падении.</w:t>
      </w:r>
    </w:p>
    <w:p w:rsidR="009F0A06" w:rsidRPr="009F0A06" w:rsidRDefault="009F0A06" w:rsidP="009F0A06">
      <w:pPr>
        <w:shd w:val="clear" w:color="auto" w:fill="FFFFFF"/>
        <w:spacing w:before="100" w:beforeAutospacing="1" w:after="100" w:afterAutospacing="1" w:line="240" w:lineRule="auto"/>
        <w:jc w:val="center"/>
        <w:rPr>
          <w:rFonts w:ascii="Georgia" w:eastAsia="Times New Roman" w:hAnsi="Georgia" w:cs="Times New Roman"/>
          <w:color w:val="000000"/>
          <w:sz w:val="31"/>
          <w:szCs w:val="31"/>
        </w:rPr>
      </w:pPr>
      <w:r>
        <w:rPr>
          <w:rFonts w:ascii="Georgia" w:eastAsia="Times New Roman" w:hAnsi="Georgia" w:cs="Times New Roman"/>
          <w:noProof/>
          <w:color w:val="4300A8"/>
          <w:sz w:val="31"/>
          <w:szCs w:val="31"/>
        </w:rPr>
        <w:lastRenderedPageBreak/>
        <w:drawing>
          <wp:inline distT="0" distB="0" distL="0" distR="0">
            <wp:extent cx="1714500" cy="2302510"/>
            <wp:effectExtent l="19050" t="0" r="0" b="0"/>
            <wp:docPr id="2" name="Рисунок 2" descr="http://brs-lok1.ucoz.ru/_si/1/s30598411.jpg">
              <a:hlinkClick xmlns:a="http://schemas.openxmlformats.org/drawingml/2006/main" r:id="rId7"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rs-lok1.ucoz.ru/_si/1/s30598411.jpg">
                      <a:hlinkClick r:id="rId7" tgtFrame="&quot;_blank&quot;" tooltip="&quot;Нажмите, для просмотра в полном размере...&quot;"/>
                    </pic:cNvPr>
                    <pic:cNvPicPr>
                      <a:picLocks noChangeAspect="1" noChangeArrowheads="1"/>
                    </pic:cNvPicPr>
                  </pic:nvPicPr>
                  <pic:blipFill>
                    <a:blip r:embed="rId8" cstate="print"/>
                    <a:srcRect/>
                    <a:stretch>
                      <a:fillRect/>
                    </a:stretch>
                  </pic:blipFill>
                  <pic:spPr bwMode="auto">
                    <a:xfrm>
                      <a:off x="0" y="0"/>
                      <a:ext cx="1714500" cy="2302510"/>
                    </a:xfrm>
                    <a:prstGeom prst="rect">
                      <a:avLst/>
                    </a:prstGeom>
                    <a:noFill/>
                    <a:ln w="9525">
                      <a:noFill/>
                      <a:miter lim="800000"/>
                      <a:headEnd/>
                      <a:tailEnd/>
                    </a:ln>
                  </pic:spPr>
                </pic:pic>
              </a:graphicData>
            </a:graphic>
          </wp:inline>
        </w:drawing>
      </w:r>
    </w:p>
    <w:p w:rsidR="003B6E2A" w:rsidRDefault="003B6E2A"/>
    <w:sectPr w:rsidR="003B6E2A" w:rsidSect="003B6E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48"/>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A06"/>
    <w:rsid w:val="001B223A"/>
    <w:rsid w:val="003B6E2A"/>
    <w:rsid w:val="009F0A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F0A0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F0A06"/>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9F0A06"/>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9F0A0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F0A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F0A0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F0A06"/>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9F0A06"/>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9F0A0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F0A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847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brs-lok1.ucoz.ru/_si/1/30598411.pn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brs-lok1.ucoz.ru/_si/1/25139073.gi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154</Words>
  <Characters>881</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User</cp:lastModifiedBy>
  <cp:revision>2</cp:revision>
  <dcterms:created xsi:type="dcterms:W3CDTF">2019-05-30T06:08:00Z</dcterms:created>
  <dcterms:modified xsi:type="dcterms:W3CDTF">2019-05-30T06:08:00Z</dcterms:modified>
</cp:coreProperties>
</file>