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6DB" w:rsidRDefault="00E03A8D">
      <w:r>
        <w:rPr>
          <w:noProof/>
          <w:lang w:eastAsia="ru-RU"/>
        </w:rPr>
        <w:drawing>
          <wp:inline distT="0" distB="0" distL="0" distR="0">
            <wp:extent cx="6368959" cy="8741709"/>
            <wp:effectExtent l="0" t="0" r="0" b="2540"/>
            <wp:docPr id="1" name="Рисунок 1" descr="E:\Desktop\тит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тит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7" cy="874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A8D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rStyle w:val="1"/>
          <w:color w:val="000000"/>
          <w:sz w:val="26"/>
          <w:szCs w:val="26"/>
        </w:rPr>
      </w:pPr>
    </w:p>
    <w:p w:rsidR="00E03A8D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rStyle w:val="1"/>
          <w:color w:val="000000"/>
          <w:sz w:val="26"/>
          <w:szCs w:val="26"/>
        </w:rPr>
      </w:pPr>
      <w:bookmarkStart w:id="0" w:name="_GoBack"/>
      <w:bookmarkEnd w:id="0"/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lastRenderedPageBreak/>
        <w:t>соблюдение баланса интересов школы и работника при урегули</w:t>
      </w:r>
      <w:r w:rsidRPr="006269B2">
        <w:rPr>
          <w:rStyle w:val="1"/>
          <w:color w:val="000000"/>
          <w:sz w:val="26"/>
          <w:szCs w:val="26"/>
        </w:rPr>
        <w:softHyphen/>
        <w:t>ровании конфликта интересов;</w:t>
      </w:r>
    </w:p>
    <w:p w:rsidR="00E03A8D" w:rsidRPr="006269B2" w:rsidRDefault="00E03A8D" w:rsidP="00E03A8D">
      <w:pPr>
        <w:pStyle w:val="a5"/>
        <w:shd w:val="clear" w:color="auto" w:fill="auto"/>
        <w:spacing w:after="300" w:line="322" w:lineRule="exact"/>
        <w:ind w:right="20" w:firstLine="7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054"/>
        </w:tabs>
        <w:spacing w:after="0" w:line="322" w:lineRule="exact"/>
        <w:ind w:left="720"/>
        <w:jc w:val="center"/>
        <w:rPr>
          <w:b/>
          <w:sz w:val="26"/>
          <w:szCs w:val="26"/>
        </w:rPr>
      </w:pPr>
      <w:r w:rsidRPr="006269B2">
        <w:rPr>
          <w:rStyle w:val="1"/>
          <w:b/>
          <w:color w:val="000000"/>
          <w:sz w:val="26"/>
          <w:szCs w:val="26"/>
        </w:rPr>
        <w:t>3.Перечень ситуаций конфликта интересов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054"/>
        </w:tabs>
        <w:spacing w:after="0" w:line="322" w:lineRule="exact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 xml:space="preserve">    3.1.Ситуации, при которых возникает конфликт интересов: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работник в ходе выполнения своих трудовых обязанностей участвует в принятии решений, которые могут принести материальную или нематериаль</w:t>
      </w:r>
      <w:r w:rsidRPr="006269B2">
        <w:rPr>
          <w:rStyle w:val="1"/>
          <w:color w:val="000000"/>
          <w:sz w:val="26"/>
          <w:szCs w:val="26"/>
        </w:rPr>
        <w:softHyphen/>
        <w:t>ную выгоду лицам, являющимся его родственниками, друзьями или иным ли</w:t>
      </w:r>
      <w:r w:rsidRPr="006269B2">
        <w:rPr>
          <w:rStyle w:val="1"/>
          <w:color w:val="000000"/>
          <w:sz w:val="26"/>
          <w:szCs w:val="26"/>
        </w:rPr>
        <w:softHyphen/>
        <w:t>цам, с которыми связана его личная заинтересованность;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работник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работник или иное лицо, с которым связана личная заинтересованность работника, выполняет или намерен выполнять оплачиваемую работу в дру</w:t>
      </w:r>
      <w:r w:rsidRPr="006269B2">
        <w:rPr>
          <w:rStyle w:val="1"/>
          <w:color w:val="000000"/>
          <w:sz w:val="26"/>
          <w:szCs w:val="26"/>
        </w:rPr>
        <w:softHyphen/>
        <w:t>гой организации, имеющей деловые отношения со школой, намереваю</w:t>
      </w:r>
      <w:r w:rsidRPr="006269B2">
        <w:rPr>
          <w:rStyle w:val="1"/>
          <w:color w:val="000000"/>
          <w:sz w:val="26"/>
          <w:szCs w:val="26"/>
        </w:rPr>
        <w:softHyphen/>
        <w:t>щейся установить такие отношения;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работник 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со школой, намеревается установить такие отношения;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работник или иное лицо, с которым связана личная заинтересованность работника, получает дорогостоящие подарки от своего подчиненного или иного работника школы, в отношении которого работник выполняет контрольные функции;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работник использует информацию, ставшую ему известной в ходе вы</w:t>
      </w:r>
      <w:r w:rsidRPr="006269B2">
        <w:rPr>
          <w:rStyle w:val="1"/>
          <w:color w:val="000000"/>
          <w:sz w:val="26"/>
          <w:szCs w:val="26"/>
        </w:rPr>
        <w:softHyphen/>
        <w:t>полнения трудовых обязанностей, для получения выгоды или преимуще</w:t>
      </w:r>
      <w:proofErr w:type="gramStart"/>
      <w:r w:rsidRPr="006269B2">
        <w:rPr>
          <w:rStyle w:val="1"/>
          <w:color w:val="000000"/>
          <w:sz w:val="26"/>
          <w:szCs w:val="26"/>
        </w:rPr>
        <w:t>ств дл</w:t>
      </w:r>
      <w:proofErr w:type="gramEnd"/>
      <w:r w:rsidRPr="006269B2">
        <w:rPr>
          <w:rStyle w:val="1"/>
          <w:color w:val="000000"/>
          <w:sz w:val="26"/>
          <w:szCs w:val="26"/>
        </w:rPr>
        <w:t>я себя или иного лица, с которым связана личная заинтересованность ра</w:t>
      </w:r>
      <w:r w:rsidRPr="006269B2">
        <w:rPr>
          <w:rStyle w:val="1"/>
          <w:color w:val="000000"/>
          <w:sz w:val="26"/>
          <w:szCs w:val="26"/>
        </w:rPr>
        <w:softHyphen/>
        <w:t>ботника;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работник в ходе выполнения своих трудовых обязанностей на своем рабочем месте выполняет другую работу, которая приносит ему материаль</w:t>
      </w:r>
      <w:r w:rsidRPr="006269B2">
        <w:rPr>
          <w:rStyle w:val="1"/>
          <w:color w:val="000000"/>
          <w:sz w:val="26"/>
          <w:szCs w:val="26"/>
        </w:rPr>
        <w:softHyphen/>
        <w:t>ную выгоду;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работник использует помещения учреждения в целях личного обогаще</w:t>
      </w:r>
      <w:r w:rsidRPr="006269B2">
        <w:rPr>
          <w:rStyle w:val="1"/>
          <w:color w:val="000000"/>
          <w:sz w:val="26"/>
          <w:szCs w:val="26"/>
        </w:rPr>
        <w:softHyphen/>
        <w:t>ния;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right="20" w:firstLine="7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работник использует имя школы или ходатайствует от имени школы в целях личного обогащения.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054"/>
        </w:tabs>
        <w:spacing w:after="0" w:line="322" w:lineRule="exact"/>
        <w:ind w:right="20"/>
        <w:rPr>
          <w:rStyle w:val="1"/>
          <w:color w:val="000000"/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ab/>
        <w:t>3.2.Приведенный перечень ситуаций конфликта интересов не является исчерпывающим. Возможность других ситуаций конфликта интересов рассматривается при их возникновении.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054"/>
        </w:tabs>
        <w:spacing w:after="0" w:line="322" w:lineRule="exact"/>
        <w:ind w:right="20"/>
        <w:rPr>
          <w:sz w:val="26"/>
          <w:szCs w:val="26"/>
        </w:rPr>
      </w:pPr>
    </w:p>
    <w:p w:rsidR="00E03A8D" w:rsidRPr="006269B2" w:rsidRDefault="00E03A8D" w:rsidP="00E03A8D">
      <w:pPr>
        <w:pStyle w:val="a5"/>
        <w:shd w:val="clear" w:color="auto" w:fill="auto"/>
        <w:tabs>
          <w:tab w:val="left" w:pos="1279"/>
        </w:tabs>
        <w:spacing w:after="0" w:line="322" w:lineRule="exact"/>
        <w:ind w:left="760" w:right="20"/>
        <w:jc w:val="center"/>
        <w:rPr>
          <w:b/>
          <w:sz w:val="26"/>
          <w:szCs w:val="26"/>
        </w:rPr>
      </w:pPr>
      <w:r w:rsidRPr="006269B2">
        <w:rPr>
          <w:rStyle w:val="1"/>
          <w:b/>
          <w:color w:val="000000"/>
          <w:sz w:val="26"/>
          <w:szCs w:val="26"/>
        </w:rPr>
        <w:t>4.Обязанности работников в связи с раскрытием и урегулированием конфликта интересов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143"/>
        </w:tabs>
        <w:spacing w:after="0" w:line="322" w:lineRule="exact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 xml:space="preserve">     4.1.Работники школы обязаны: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left="20" w:right="20" w:firstLine="74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при принятии решений по деловым вопросам и выполнении своих тру</w:t>
      </w:r>
      <w:r w:rsidRPr="006269B2">
        <w:rPr>
          <w:rStyle w:val="1"/>
          <w:color w:val="000000"/>
          <w:sz w:val="26"/>
          <w:szCs w:val="26"/>
        </w:rPr>
        <w:softHyphen/>
        <w:t>довых обязанностей руководствоваться интересами школы - без учета своих личных интересов, интересов своих родственников и друзей;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left="20" w:right="20" w:firstLine="74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 xml:space="preserve">избегать (по возможности) ситуаций и обстоятельств, которые могут </w:t>
      </w:r>
      <w:r w:rsidRPr="006269B2">
        <w:rPr>
          <w:rStyle w:val="1"/>
          <w:color w:val="000000"/>
          <w:sz w:val="26"/>
          <w:szCs w:val="26"/>
        </w:rPr>
        <w:lastRenderedPageBreak/>
        <w:t>привести к конфликту интересов;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left="20" w:right="20" w:firstLine="74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раскрывать возникший (реальный) или потенциальный конфликт ин</w:t>
      </w:r>
      <w:r w:rsidRPr="006269B2">
        <w:rPr>
          <w:rStyle w:val="1"/>
          <w:color w:val="000000"/>
          <w:sz w:val="26"/>
          <w:szCs w:val="26"/>
        </w:rPr>
        <w:softHyphen/>
        <w:t>тересов;</w:t>
      </w:r>
    </w:p>
    <w:p w:rsidR="00E03A8D" w:rsidRPr="006269B2" w:rsidRDefault="00E03A8D" w:rsidP="00E03A8D">
      <w:pPr>
        <w:pStyle w:val="a5"/>
        <w:shd w:val="clear" w:color="auto" w:fill="auto"/>
        <w:spacing w:line="322" w:lineRule="exact"/>
        <w:ind w:left="20" w:firstLine="74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содействовать урегулированию возникшего конфликта интересов.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143"/>
        </w:tabs>
        <w:spacing w:after="0" w:line="322" w:lineRule="exact"/>
        <w:ind w:left="760" w:right="20"/>
        <w:jc w:val="center"/>
        <w:rPr>
          <w:rStyle w:val="1"/>
          <w:b/>
          <w:color w:val="000000"/>
          <w:sz w:val="26"/>
          <w:szCs w:val="26"/>
        </w:rPr>
      </w:pPr>
      <w:r w:rsidRPr="006269B2">
        <w:rPr>
          <w:rStyle w:val="1"/>
          <w:b/>
          <w:color w:val="000000"/>
          <w:sz w:val="26"/>
          <w:szCs w:val="26"/>
        </w:rPr>
        <w:t xml:space="preserve">5.Порядок раскрытия конфликта интересов и порядок его урегулирования.  Способы разрешения возникшего 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143"/>
        </w:tabs>
        <w:spacing w:after="0" w:line="322" w:lineRule="exact"/>
        <w:ind w:left="760" w:right="20"/>
        <w:jc w:val="center"/>
        <w:rPr>
          <w:b/>
          <w:color w:val="000000"/>
          <w:sz w:val="26"/>
          <w:szCs w:val="26"/>
        </w:rPr>
      </w:pPr>
      <w:r w:rsidRPr="006269B2">
        <w:rPr>
          <w:rStyle w:val="1"/>
          <w:b/>
          <w:color w:val="000000"/>
          <w:sz w:val="26"/>
          <w:szCs w:val="26"/>
        </w:rPr>
        <w:t>конфликта интересов.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143"/>
        </w:tabs>
        <w:spacing w:after="0" w:line="322" w:lineRule="exact"/>
        <w:ind w:right="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 xml:space="preserve">     5.1.Раскрытие сведений о конфликте интересов осуществляется по мере возникновения ситуаций конфликта интересов.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279"/>
        </w:tabs>
        <w:spacing w:after="0" w:line="322" w:lineRule="exact"/>
        <w:ind w:right="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 xml:space="preserve">     5.2.Раскрытие сведений о конфликте интересов осуществляется в письменном виде.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279"/>
        </w:tabs>
        <w:spacing w:after="0" w:line="322" w:lineRule="exact"/>
        <w:ind w:right="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 xml:space="preserve">     5.3.Школа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143"/>
        </w:tabs>
        <w:spacing w:after="0" w:line="322" w:lineRule="exact"/>
        <w:ind w:right="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 xml:space="preserve">     5.4.Поступившая информация проверяется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279"/>
        </w:tabs>
        <w:spacing w:after="0" w:line="322" w:lineRule="exact"/>
        <w:ind w:right="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 xml:space="preserve">     5.5.В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 или что конфликт интересов имеет место быть.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279"/>
        </w:tabs>
        <w:spacing w:after="0" w:line="322" w:lineRule="exact"/>
        <w:ind w:right="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 xml:space="preserve">     5.6.Учреждение может использовать различные способы разрешения конфликта интересов, в том числе: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left="20" w:right="20" w:firstLine="74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left="20" w:right="20" w:firstLine="74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left="20" w:firstLine="74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пересмотр и изменение функциональных обязанностей работника;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left="20" w:right="20" w:firstLine="74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left="20" w:right="20" w:firstLine="74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отказ работника от своего личного интереса, порождающего конфликт с интересами учреждения;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left="20" w:firstLine="74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увольнение работника по инициативе работника;</w:t>
      </w:r>
    </w:p>
    <w:p w:rsidR="00E03A8D" w:rsidRPr="006269B2" w:rsidRDefault="00E03A8D" w:rsidP="00E03A8D">
      <w:pPr>
        <w:pStyle w:val="a5"/>
        <w:shd w:val="clear" w:color="auto" w:fill="auto"/>
        <w:spacing w:after="0" w:line="322" w:lineRule="exact"/>
        <w:ind w:left="20" w:right="20" w:firstLine="74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>увольнение работника по инициативе работодателя за совершение дис</w:t>
      </w:r>
      <w:r w:rsidRPr="006269B2">
        <w:rPr>
          <w:rStyle w:val="1"/>
          <w:color w:val="000000"/>
          <w:sz w:val="26"/>
          <w:szCs w:val="26"/>
        </w:rPr>
        <w:softHyphen/>
        <w:t>циплинарного проступка, то есть за неисполнение или ненадлежащее испол</w:t>
      </w:r>
      <w:r w:rsidRPr="006269B2">
        <w:rPr>
          <w:rStyle w:val="1"/>
          <w:color w:val="000000"/>
          <w:sz w:val="26"/>
          <w:szCs w:val="26"/>
        </w:rPr>
        <w:softHyphen/>
        <w:t>нение работником по его вине возложенных на него трудовых обязанностей и т.д.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190"/>
        </w:tabs>
        <w:spacing w:after="0" w:line="322" w:lineRule="exact"/>
        <w:ind w:right="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 xml:space="preserve">     5.7.Приведенный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190"/>
        </w:tabs>
        <w:spacing w:after="0" w:line="322" w:lineRule="exact"/>
        <w:ind w:right="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t xml:space="preserve">     5.8.При разрешении имеющегося конфликта интересов выбирается преимущественно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E03A8D" w:rsidRPr="006269B2" w:rsidRDefault="00E03A8D" w:rsidP="00E03A8D">
      <w:pPr>
        <w:pStyle w:val="a5"/>
        <w:shd w:val="clear" w:color="auto" w:fill="auto"/>
        <w:tabs>
          <w:tab w:val="left" w:pos="1190"/>
        </w:tabs>
        <w:spacing w:after="0" w:line="322" w:lineRule="exact"/>
        <w:ind w:right="20"/>
        <w:rPr>
          <w:sz w:val="26"/>
          <w:szCs w:val="26"/>
        </w:rPr>
      </w:pPr>
      <w:r w:rsidRPr="006269B2">
        <w:rPr>
          <w:rStyle w:val="1"/>
          <w:color w:val="000000"/>
          <w:sz w:val="26"/>
          <w:szCs w:val="26"/>
        </w:rPr>
        <w:lastRenderedPageBreak/>
        <w:t xml:space="preserve">     5.9.При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E03A8D" w:rsidRDefault="00E03A8D"/>
    <w:sectPr w:rsidR="00E03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8D"/>
    <w:rsid w:val="008C26DB"/>
    <w:rsid w:val="00E0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A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A8D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E03A8D"/>
    <w:rPr>
      <w:rFonts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E03A8D"/>
    <w:pPr>
      <w:widowControl w:val="0"/>
      <w:shd w:val="clear" w:color="auto" w:fill="FFFFFF"/>
      <w:spacing w:after="240" w:line="288" w:lineRule="exact"/>
      <w:jc w:val="both"/>
    </w:pPr>
    <w:rPr>
      <w:rFonts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E03A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A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A8D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E03A8D"/>
    <w:rPr>
      <w:rFonts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E03A8D"/>
    <w:pPr>
      <w:widowControl w:val="0"/>
      <w:shd w:val="clear" w:color="auto" w:fill="FFFFFF"/>
      <w:spacing w:after="240" w:line="288" w:lineRule="exact"/>
      <w:jc w:val="both"/>
    </w:pPr>
    <w:rPr>
      <w:rFonts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E03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2018-06-01T06:57:00Z</dcterms:created>
  <dcterms:modified xsi:type="dcterms:W3CDTF">2018-06-01T06:58:00Z</dcterms:modified>
</cp:coreProperties>
</file>